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4A5159" w14:paraId="7B5CAEB5" wp14:textId="143B5531">
      <w:pPr>
        <w:rPr>
          <w:b w:val="1"/>
          <w:bCs w:val="1"/>
          <w:sz w:val="28"/>
          <w:szCs w:val="28"/>
        </w:rPr>
      </w:pPr>
      <w:bookmarkStart w:name="_GoBack" w:id="0"/>
      <w:bookmarkEnd w:id="0"/>
      <w:r w:rsidRPr="624A5159" w:rsidR="1E0A8185">
        <w:rPr>
          <w:b w:val="1"/>
          <w:bCs w:val="1"/>
          <w:sz w:val="28"/>
          <w:szCs w:val="28"/>
        </w:rPr>
        <w:t>Criteria giftenbeleid TBC-fonds</w:t>
      </w:r>
    </w:p>
    <w:p w:rsidR="624A5159" w:rsidP="624A5159" w:rsidRDefault="624A5159" w14:paraId="2F08C964" w14:textId="700CBA73">
      <w:pPr>
        <w:pStyle w:val="Normal"/>
        <w:rPr>
          <w:b w:val="0"/>
          <w:bCs w:val="0"/>
          <w:sz w:val="28"/>
          <w:szCs w:val="28"/>
        </w:rPr>
      </w:pPr>
    </w:p>
    <w:p w:rsidR="1E0A8185" w:rsidP="624A5159" w:rsidRDefault="1E0A8185" w14:paraId="76080E13" w14:textId="16539F05">
      <w:pPr>
        <w:pStyle w:val="Normal"/>
        <w:rPr>
          <w:b w:val="0"/>
          <w:bCs w:val="0"/>
          <w:sz w:val="22"/>
          <w:szCs w:val="22"/>
        </w:rPr>
      </w:pPr>
      <w:r w:rsidRPr="624A5159" w:rsidR="1E0A8185">
        <w:rPr>
          <w:b w:val="0"/>
          <w:bCs w:val="0"/>
          <w:sz w:val="22"/>
          <w:szCs w:val="22"/>
        </w:rPr>
        <w:t>Giften worden verstrekt aan Haarlemse instellingen, die zich inzetten voor het lenigen van sociale noden van Haarlemmers. De rechtsopvolger van de Haarlemse GGD kan jaarlijks voor projecten die gericht zijn op de gezondheidszorg voor zwakkeren in de Haarlemse samenleving aanvragen indienen. Van het jaarlijkse giftenbudget kan maximaal 25 procent voor dergelijke projecten worden toegekend.</w:t>
      </w:r>
    </w:p>
    <w:p w:rsidR="624A5159" w:rsidP="624A5159" w:rsidRDefault="624A5159" w14:paraId="28AEF66A" w14:textId="25D2A87E">
      <w:pPr>
        <w:pStyle w:val="Normal"/>
        <w:rPr>
          <w:b w:val="0"/>
          <w:bCs w:val="0"/>
          <w:sz w:val="22"/>
          <w:szCs w:val="22"/>
        </w:rPr>
      </w:pPr>
    </w:p>
    <w:p w:rsidR="1E0A8185" w:rsidP="624A5159" w:rsidRDefault="1E0A8185" w14:paraId="209FC481" w14:textId="4B32F7EC">
      <w:pPr>
        <w:pStyle w:val="Normal"/>
        <w:rPr>
          <w:b w:val="1"/>
          <w:bCs w:val="1"/>
          <w:sz w:val="22"/>
          <w:szCs w:val="22"/>
        </w:rPr>
      </w:pPr>
      <w:r w:rsidRPr="624A5159" w:rsidR="1E0A8185">
        <w:rPr>
          <w:b w:val="0"/>
          <w:bCs w:val="0"/>
          <w:sz w:val="22"/>
          <w:szCs w:val="22"/>
        </w:rPr>
        <w:t>Zie meer informatie over het TBC-fonds in de stukken van de vergadering van 4 maart 2021.</w:t>
      </w:r>
    </w:p>
    <w:p w:rsidR="624A5159" w:rsidP="624A5159" w:rsidRDefault="624A5159" w14:paraId="51F60210" w14:textId="580C7735">
      <w:pPr>
        <w:pStyle w:val="Normal"/>
        <w:rPr>
          <w:b w:val="0"/>
          <w:bCs w:val="0"/>
          <w:sz w:val="28"/>
          <w:szCs w:val="28"/>
        </w:rPr>
      </w:pPr>
    </w:p>
    <w:p w:rsidR="624A5159" w:rsidP="624A5159" w:rsidRDefault="624A5159" w14:paraId="39313EC2" w14:textId="25C8DC3E">
      <w:pPr>
        <w:pStyle w:val="Normal"/>
        <w:rPr>
          <w:b w:val="0"/>
          <w:bCs w:val="0"/>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EC0528"/>
    <w:rsid w:val="15EC0528"/>
    <w:rsid w:val="1E0A8185"/>
    <w:rsid w:val="27983B6E"/>
    <w:rsid w:val="4B569BD6"/>
    <w:rsid w:val="624A5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0528"/>
  <w15:chartTrackingRefBased/>
  <w15:docId w15:val="{62ca1799-5535-4726-be26-337d20be10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CF65F8AC3FD43B26636D3C09E23A0" ma:contentTypeVersion="9" ma:contentTypeDescription="Een nieuw document maken." ma:contentTypeScope="" ma:versionID="453cec711b8766fec1182a51cc619375">
  <xsd:schema xmlns:xsd="http://www.w3.org/2001/XMLSchema" xmlns:xs="http://www.w3.org/2001/XMLSchema" xmlns:p="http://schemas.microsoft.com/office/2006/metadata/properties" xmlns:ns2="77362a28-3325-4d4e-9a28-7d71c80fc372" targetNamespace="http://schemas.microsoft.com/office/2006/metadata/properties" ma:root="true" ma:fieldsID="0404dfdf73e29511346460a393e4bde2" ns2:_="">
    <xsd:import namespace="77362a28-3325-4d4e-9a28-7d71c80fc3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62a28-3325-4d4e-9a28-7d71c80f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9C1EA-DBE2-4DE8-B27B-53A4D2DF31D0}"/>
</file>

<file path=customXml/itemProps2.xml><?xml version="1.0" encoding="utf-8"?>
<ds:datastoreItem xmlns:ds="http://schemas.openxmlformats.org/officeDocument/2006/customXml" ds:itemID="{9567A6B6-A777-41A3-94BE-8019503262AB}"/>
</file>

<file path=customXml/itemProps3.xml><?xml version="1.0" encoding="utf-8"?>
<ds:datastoreItem xmlns:ds="http://schemas.openxmlformats.org/officeDocument/2006/customXml" ds:itemID="{E53AE8C3-E50E-4EBF-9101-18E73D3416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van Oerle</dc:creator>
  <cp:keywords/>
  <dc:description/>
  <cp:lastModifiedBy>Carola van Oerle</cp:lastModifiedBy>
  <dcterms:created xsi:type="dcterms:W3CDTF">2021-04-11T13:40:16Z</dcterms:created>
  <dcterms:modified xsi:type="dcterms:W3CDTF">2021-04-11T13:42:14Z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0x01010014CCF65F8AC3FD43B26636D3C09E23A0</vt:lpwstr>
  </property>
</Properties>
</file>